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28086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0867" w:rsidRDefault="00280867">
            <w:pPr>
              <w:pStyle w:val="ConsPlusTitlePage0"/>
            </w:pPr>
          </w:p>
        </w:tc>
      </w:tr>
      <w:tr w:rsidR="0028086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80867" w:rsidRDefault="001B0FA9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03.03.2026 N 220</w:t>
            </w:r>
            <w:r>
              <w:rPr>
                <w:sz w:val="48"/>
              </w:rPr>
              <w:br/>
              <w:t>"</w:t>
            </w:r>
            <w:r>
              <w:rPr>
                <w:sz w:val="48"/>
              </w:rPr>
              <w:t>Об утверждении особенностей проведения квалификационного экзамена, завершающего освоение основных программ профессионального обучения - программ профессиональной подготовки охранников и программ повышения квалификации охранников"</w:t>
            </w:r>
          </w:p>
        </w:tc>
      </w:tr>
      <w:tr w:rsidR="0028086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80867" w:rsidRDefault="001B0FA9">
            <w:pPr>
              <w:pStyle w:val="ConsPlusTitlePage0"/>
              <w:jc w:val="center"/>
            </w:pPr>
            <w:r>
              <w:rPr>
                <w:sz w:val="28"/>
              </w:rPr>
              <w:t> </w:t>
            </w:r>
          </w:p>
        </w:tc>
      </w:tr>
    </w:tbl>
    <w:p w:rsidR="00280867" w:rsidRDefault="00280867">
      <w:pPr>
        <w:pStyle w:val="ConsPlusNormal0"/>
        <w:sectPr w:rsidR="00280867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80867" w:rsidRDefault="00280867">
      <w:pPr>
        <w:pStyle w:val="ConsPlusNormal0"/>
        <w:jc w:val="both"/>
        <w:outlineLvl w:val="0"/>
      </w:pPr>
    </w:p>
    <w:p w:rsidR="00280867" w:rsidRDefault="001B0FA9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280867" w:rsidRDefault="00280867">
      <w:pPr>
        <w:pStyle w:val="ConsPlusTitle0"/>
        <w:jc w:val="center"/>
      </w:pPr>
    </w:p>
    <w:p w:rsidR="00280867" w:rsidRDefault="001B0FA9">
      <w:pPr>
        <w:pStyle w:val="ConsPlusTitle0"/>
        <w:jc w:val="center"/>
      </w:pPr>
      <w:r>
        <w:t>ПОСТАНОВЛЕНИЕ</w:t>
      </w:r>
    </w:p>
    <w:p w:rsidR="00280867" w:rsidRDefault="001B0FA9">
      <w:pPr>
        <w:pStyle w:val="ConsPlusTitle0"/>
        <w:jc w:val="center"/>
      </w:pPr>
      <w:r>
        <w:t>от 3 марта 2026 г. N 220</w:t>
      </w:r>
    </w:p>
    <w:p w:rsidR="00280867" w:rsidRDefault="00280867">
      <w:pPr>
        <w:pStyle w:val="ConsPlusTitle0"/>
        <w:jc w:val="center"/>
      </w:pPr>
    </w:p>
    <w:p w:rsidR="00280867" w:rsidRDefault="001B0FA9">
      <w:pPr>
        <w:pStyle w:val="ConsPlusTitle0"/>
        <w:jc w:val="center"/>
      </w:pPr>
      <w:r>
        <w:t>ОБ УТВЕРЖДЕНИИ ОСОБЕННОСТЕЙ</w:t>
      </w:r>
    </w:p>
    <w:p w:rsidR="00280867" w:rsidRDefault="001B0FA9">
      <w:pPr>
        <w:pStyle w:val="ConsPlusTitle0"/>
        <w:jc w:val="center"/>
      </w:pPr>
      <w:r>
        <w:t>ПРОВЕДЕНИЯ КВАЛИФИКАЦИОННОГО ЭКЗАМЕНА, ЗАВЕРШАЮЩЕГО ОСВОЕНИЕ</w:t>
      </w:r>
    </w:p>
    <w:p w:rsidR="00280867" w:rsidRDefault="001B0FA9">
      <w:pPr>
        <w:pStyle w:val="ConsPlusTitle0"/>
        <w:jc w:val="center"/>
      </w:pPr>
      <w:r>
        <w:t>ОСНОВНЫХ ПРОГРАММ ПРОФЕССИОНАЛЬНОГО ОБУЧЕНИЯ - ПРОГРАММ</w:t>
      </w:r>
    </w:p>
    <w:p w:rsidR="00280867" w:rsidRDefault="001B0FA9">
      <w:pPr>
        <w:pStyle w:val="ConsPlusTitle0"/>
        <w:jc w:val="center"/>
      </w:pPr>
      <w:r>
        <w:t>ПРОФЕССИОНАЛЬНОЙ ПОДГОТОВКИ ОХРАННИ</w:t>
      </w:r>
      <w:r>
        <w:t>КОВ И ПРОГРАММ</w:t>
      </w:r>
    </w:p>
    <w:p w:rsidR="00280867" w:rsidRDefault="001B0FA9">
      <w:pPr>
        <w:pStyle w:val="ConsPlusTitle0"/>
        <w:jc w:val="center"/>
      </w:pPr>
      <w:r>
        <w:t>ПОВЫШЕНИЯ КВАЛИФИКАЦИИ ОХРАННИКОВ</w:t>
      </w:r>
    </w:p>
    <w:p w:rsidR="00280867" w:rsidRDefault="00280867">
      <w:pPr>
        <w:pStyle w:val="ConsPlusNormal0"/>
        <w:jc w:val="center"/>
      </w:pPr>
    </w:p>
    <w:p w:rsidR="00280867" w:rsidRDefault="001B0FA9">
      <w:pPr>
        <w:pStyle w:val="ConsPlusNormal0"/>
        <w:ind w:firstLine="540"/>
        <w:jc w:val="both"/>
      </w:pPr>
      <w:r>
        <w:t xml:space="preserve">В соответствии со </w:t>
      </w:r>
      <w:hyperlink r:id="rId6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статьей 14</w:t>
        </w:r>
      </w:hyperlink>
      <w:r>
        <w:t xml:space="preserve"> Федерального закона "О частной охранной деятельности" Правительство Российской Федерации постановляет:</w:t>
      </w:r>
    </w:p>
    <w:p w:rsidR="00280867" w:rsidRDefault="001B0FA9">
      <w:pPr>
        <w:pStyle w:val="ConsPlusNormal0"/>
        <w:spacing w:before="240"/>
        <w:ind w:firstLine="540"/>
        <w:jc w:val="both"/>
      </w:pPr>
      <w:r>
        <w:t xml:space="preserve">1. Утвердить прилагаемые </w:t>
      </w:r>
      <w:hyperlink w:anchor="P30" w:tooltip="ОСОБЕННОСТИ">
        <w:r>
          <w:rPr>
            <w:color w:val="0000FF"/>
          </w:rPr>
          <w:t>особенности</w:t>
        </w:r>
      </w:hyperlink>
      <w:r>
        <w:t xml:space="preserve"> проведения квалификационного экзамена, завершающего освоение основных программ профессионального обучения - программ профессиональной подготовки охранников и программ повышения квалификации охранников.</w:t>
      </w:r>
    </w:p>
    <w:p w:rsidR="00280867" w:rsidRDefault="001B0FA9">
      <w:pPr>
        <w:pStyle w:val="ConsPlusNormal0"/>
        <w:spacing w:before="240"/>
        <w:ind w:firstLine="540"/>
        <w:jc w:val="both"/>
      </w:pPr>
      <w:r>
        <w:t>2</w:t>
      </w:r>
      <w:r>
        <w:t xml:space="preserve">. Признать утратившими силу акты и отдельные положения актов Правительства Российской Федерации по </w:t>
      </w:r>
      <w:hyperlink w:anchor="P53" w:tooltip="ПЕРЕЧЕНЬ">
        <w:r>
          <w:rPr>
            <w:color w:val="0000FF"/>
          </w:rPr>
          <w:t>перечню</w:t>
        </w:r>
      </w:hyperlink>
      <w:r>
        <w:t xml:space="preserve"> согласно приложению.</w:t>
      </w:r>
    </w:p>
    <w:p w:rsidR="00280867" w:rsidRDefault="001B0FA9">
      <w:pPr>
        <w:pStyle w:val="ConsPlusNormal0"/>
        <w:spacing w:before="240"/>
        <w:ind w:firstLine="540"/>
        <w:jc w:val="both"/>
      </w:pPr>
      <w:r>
        <w:t>3. Настоящее постановление вступает в силу с 1 сентября 2026 г.</w:t>
      </w:r>
    </w:p>
    <w:p w:rsidR="00280867" w:rsidRDefault="00280867">
      <w:pPr>
        <w:pStyle w:val="ConsPlusNormal0"/>
        <w:ind w:firstLine="540"/>
        <w:jc w:val="both"/>
      </w:pPr>
    </w:p>
    <w:p w:rsidR="00280867" w:rsidRDefault="001B0FA9">
      <w:pPr>
        <w:pStyle w:val="ConsPlusNormal0"/>
        <w:jc w:val="right"/>
      </w:pPr>
      <w:r>
        <w:t>Председатель Правительс</w:t>
      </w:r>
      <w:r>
        <w:t>тва</w:t>
      </w:r>
    </w:p>
    <w:p w:rsidR="00280867" w:rsidRDefault="001B0FA9">
      <w:pPr>
        <w:pStyle w:val="ConsPlusNormal0"/>
        <w:jc w:val="right"/>
      </w:pPr>
      <w:r>
        <w:t>Российской Федерации</w:t>
      </w:r>
    </w:p>
    <w:p w:rsidR="00280867" w:rsidRDefault="001B0FA9">
      <w:pPr>
        <w:pStyle w:val="ConsPlusNormal0"/>
        <w:jc w:val="right"/>
      </w:pPr>
      <w:r>
        <w:t>М.МИШУСТИН</w:t>
      </w:r>
    </w:p>
    <w:p w:rsidR="00280867" w:rsidRDefault="00280867">
      <w:pPr>
        <w:pStyle w:val="ConsPlusNormal0"/>
        <w:ind w:firstLine="540"/>
        <w:jc w:val="both"/>
      </w:pPr>
    </w:p>
    <w:p w:rsidR="00280867" w:rsidRDefault="00280867">
      <w:pPr>
        <w:pStyle w:val="ConsPlusNormal0"/>
        <w:ind w:firstLine="540"/>
        <w:jc w:val="both"/>
      </w:pPr>
    </w:p>
    <w:p w:rsidR="00280867" w:rsidRDefault="00280867">
      <w:pPr>
        <w:pStyle w:val="ConsPlusNormal0"/>
        <w:ind w:firstLine="540"/>
        <w:jc w:val="both"/>
      </w:pPr>
    </w:p>
    <w:p w:rsidR="00280867" w:rsidRDefault="00280867">
      <w:pPr>
        <w:pStyle w:val="ConsPlusNormal0"/>
        <w:ind w:firstLine="540"/>
        <w:jc w:val="both"/>
      </w:pPr>
    </w:p>
    <w:p w:rsidR="009023FE" w:rsidRDefault="009023FE">
      <w:pPr>
        <w:pStyle w:val="ConsPlusNormal0"/>
        <w:ind w:firstLine="540"/>
        <w:jc w:val="both"/>
      </w:pPr>
    </w:p>
    <w:p w:rsidR="009023FE" w:rsidRDefault="009023FE">
      <w:pPr>
        <w:pStyle w:val="ConsPlusNormal0"/>
        <w:ind w:firstLine="540"/>
        <w:jc w:val="both"/>
      </w:pPr>
    </w:p>
    <w:p w:rsidR="009023FE" w:rsidRDefault="009023FE">
      <w:pPr>
        <w:pStyle w:val="ConsPlusNormal0"/>
        <w:ind w:firstLine="540"/>
        <w:jc w:val="both"/>
      </w:pPr>
    </w:p>
    <w:p w:rsidR="009023FE" w:rsidRDefault="009023FE">
      <w:pPr>
        <w:pStyle w:val="ConsPlusNormal0"/>
        <w:ind w:firstLine="540"/>
        <w:jc w:val="both"/>
      </w:pPr>
    </w:p>
    <w:p w:rsidR="009023FE" w:rsidRDefault="009023FE">
      <w:pPr>
        <w:pStyle w:val="ConsPlusNormal0"/>
        <w:ind w:firstLine="540"/>
        <w:jc w:val="both"/>
      </w:pPr>
    </w:p>
    <w:p w:rsidR="009023FE" w:rsidRDefault="009023FE">
      <w:pPr>
        <w:pStyle w:val="ConsPlusNormal0"/>
        <w:ind w:firstLine="540"/>
        <w:jc w:val="both"/>
      </w:pPr>
    </w:p>
    <w:p w:rsidR="009023FE" w:rsidRDefault="009023FE">
      <w:pPr>
        <w:pStyle w:val="ConsPlusNormal0"/>
        <w:ind w:firstLine="540"/>
        <w:jc w:val="both"/>
      </w:pPr>
    </w:p>
    <w:p w:rsidR="009023FE" w:rsidRDefault="009023FE">
      <w:pPr>
        <w:pStyle w:val="ConsPlusNormal0"/>
        <w:ind w:firstLine="540"/>
        <w:jc w:val="both"/>
      </w:pPr>
    </w:p>
    <w:p w:rsidR="009023FE" w:rsidRDefault="009023FE">
      <w:pPr>
        <w:pStyle w:val="ConsPlusNormal0"/>
        <w:ind w:firstLine="540"/>
        <w:jc w:val="both"/>
      </w:pPr>
    </w:p>
    <w:p w:rsidR="009023FE" w:rsidRDefault="009023FE">
      <w:pPr>
        <w:pStyle w:val="ConsPlusNormal0"/>
        <w:ind w:firstLine="540"/>
        <w:jc w:val="both"/>
      </w:pPr>
    </w:p>
    <w:p w:rsidR="009023FE" w:rsidRDefault="009023FE">
      <w:pPr>
        <w:pStyle w:val="ConsPlusNormal0"/>
        <w:ind w:firstLine="540"/>
        <w:jc w:val="both"/>
      </w:pPr>
    </w:p>
    <w:p w:rsidR="009023FE" w:rsidRDefault="009023FE">
      <w:pPr>
        <w:pStyle w:val="ConsPlusNormal0"/>
        <w:ind w:firstLine="540"/>
        <w:jc w:val="both"/>
      </w:pPr>
    </w:p>
    <w:p w:rsidR="009023FE" w:rsidRDefault="009023FE">
      <w:pPr>
        <w:pStyle w:val="ConsPlusNormal0"/>
        <w:ind w:firstLine="540"/>
        <w:jc w:val="both"/>
      </w:pPr>
    </w:p>
    <w:p w:rsidR="009023FE" w:rsidRDefault="009023FE">
      <w:pPr>
        <w:pStyle w:val="ConsPlusNormal0"/>
        <w:ind w:firstLine="540"/>
        <w:jc w:val="both"/>
      </w:pPr>
    </w:p>
    <w:p w:rsidR="009023FE" w:rsidRDefault="009023FE">
      <w:pPr>
        <w:pStyle w:val="ConsPlusNormal0"/>
        <w:ind w:firstLine="540"/>
        <w:jc w:val="both"/>
      </w:pPr>
    </w:p>
    <w:p w:rsidR="009023FE" w:rsidRDefault="009023FE">
      <w:pPr>
        <w:pStyle w:val="ConsPlusNormal0"/>
        <w:ind w:firstLine="540"/>
        <w:jc w:val="both"/>
      </w:pPr>
    </w:p>
    <w:p w:rsidR="009023FE" w:rsidRDefault="009023FE">
      <w:pPr>
        <w:pStyle w:val="ConsPlusNormal0"/>
        <w:ind w:firstLine="540"/>
        <w:jc w:val="both"/>
      </w:pPr>
    </w:p>
    <w:p w:rsidR="00280867" w:rsidRDefault="00280867">
      <w:pPr>
        <w:pStyle w:val="ConsPlusNormal0"/>
        <w:ind w:firstLine="540"/>
        <w:jc w:val="both"/>
      </w:pPr>
    </w:p>
    <w:p w:rsidR="00280867" w:rsidRDefault="001B0FA9">
      <w:pPr>
        <w:pStyle w:val="ConsPlusNormal0"/>
        <w:jc w:val="right"/>
        <w:outlineLvl w:val="0"/>
      </w:pPr>
      <w:r>
        <w:lastRenderedPageBreak/>
        <w:t>Утверждены</w:t>
      </w:r>
    </w:p>
    <w:p w:rsidR="00280867" w:rsidRDefault="001B0FA9">
      <w:pPr>
        <w:pStyle w:val="ConsPlusNormal0"/>
        <w:jc w:val="right"/>
      </w:pPr>
      <w:r>
        <w:t>постановлением Правительства</w:t>
      </w:r>
    </w:p>
    <w:p w:rsidR="00280867" w:rsidRDefault="001B0FA9">
      <w:pPr>
        <w:pStyle w:val="ConsPlusNormal0"/>
        <w:jc w:val="right"/>
      </w:pPr>
      <w:r>
        <w:t>Российской Федерации</w:t>
      </w:r>
    </w:p>
    <w:p w:rsidR="00280867" w:rsidRDefault="001B0FA9">
      <w:pPr>
        <w:pStyle w:val="ConsPlusNormal0"/>
        <w:jc w:val="right"/>
      </w:pPr>
      <w:r>
        <w:t>от 3 марта 2026 г. N 220</w:t>
      </w:r>
    </w:p>
    <w:p w:rsidR="00280867" w:rsidRDefault="00280867">
      <w:pPr>
        <w:pStyle w:val="ConsPlusNormal0"/>
        <w:jc w:val="center"/>
      </w:pPr>
    </w:p>
    <w:p w:rsidR="00280867" w:rsidRDefault="001B0FA9">
      <w:pPr>
        <w:pStyle w:val="ConsPlusTitle0"/>
        <w:jc w:val="center"/>
      </w:pPr>
      <w:bookmarkStart w:id="0" w:name="P30"/>
      <w:bookmarkEnd w:id="0"/>
      <w:r>
        <w:t>ОСОБЕННОСТИ</w:t>
      </w:r>
    </w:p>
    <w:p w:rsidR="00280867" w:rsidRDefault="001B0FA9">
      <w:pPr>
        <w:pStyle w:val="ConsPlusTitle0"/>
        <w:jc w:val="center"/>
      </w:pPr>
      <w:r>
        <w:t>ПРОВЕДЕНИЯ КВАЛИФИКАЦИОННОГО ЭКЗАМЕНА, ЗАВЕРШАЮЩЕГО ОСВОЕНИЕ</w:t>
      </w:r>
    </w:p>
    <w:p w:rsidR="00280867" w:rsidRDefault="001B0FA9">
      <w:pPr>
        <w:pStyle w:val="ConsPlusTitle0"/>
        <w:jc w:val="center"/>
      </w:pPr>
      <w:r>
        <w:t>ОСНОВНЫХ ПРОГРАММ ПРОФЕССИОНАЛЬНОГО ОБУЧЕНИЯ - ПРОГРАММ</w:t>
      </w:r>
    </w:p>
    <w:p w:rsidR="00280867" w:rsidRDefault="001B0FA9">
      <w:pPr>
        <w:pStyle w:val="ConsPlusTitle0"/>
        <w:jc w:val="center"/>
      </w:pPr>
      <w:r>
        <w:t>ПРОФЕССИОНАЛЬНОЙ ПОДГОТОВКИ ОХРАННИКОВ И ПРОГРАММ</w:t>
      </w:r>
    </w:p>
    <w:p w:rsidR="00280867" w:rsidRDefault="001B0FA9">
      <w:pPr>
        <w:pStyle w:val="ConsPlusTitle0"/>
        <w:jc w:val="center"/>
      </w:pPr>
      <w:r>
        <w:t>ПОВЫШЕНИЯ КВАЛИФИКАЦИИ ОХРАННИКОВ</w:t>
      </w:r>
    </w:p>
    <w:p w:rsidR="00280867" w:rsidRDefault="00280867">
      <w:pPr>
        <w:pStyle w:val="ConsPlusNormal0"/>
        <w:ind w:firstLine="540"/>
        <w:jc w:val="both"/>
      </w:pPr>
    </w:p>
    <w:p w:rsidR="00280867" w:rsidRDefault="001B0FA9">
      <w:pPr>
        <w:pStyle w:val="ConsPlusNormal0"/>
        <w:ind w:firstLine="540"/>
        <w:jc w:val="both"/>
      </w:pPr>
      <w:r>
        <w:t>1. Квалификационный экзамен, завершающий освоение основных программ профессионального обучения - программ профессиональной подготовки охранников и программ повышения квал</w:t>
      </w:r>
      <w:r>
        <w:t>ификации охранников (далее - экзамен), проводится в организациях, осуществляющих образовательную деятельность по основным программам профессионального обучения - программам профессиональной подготовки охранников и программам повышения квалификации охранник</w:t>
      </w:r>
      <w:r>
        <w:t>ов (далее - образовательные организации).</w:t>
      </w:r>
    </w:p>
    <w:p w:rsidR="00280867" w:rsidRDefault="001B0FA9">
      <w:pPr>
        <w:pStyle w:val="ConsPlusNormal0"/>
        <w:spacing w:before="240"/>
        <w:ind w:firstLine="540"/>
        <w:jc w:val="both"/>
      </w:pPr>
      <w:r>
        <w:t xml:space="preserve">2. В целях организации и проведения экзамена в образовательной организации создается экзаменационная (квалификационная) комиссия с учетом положений </w:t>
      </w:r>
      <w:hyperlink r:id="rId7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части 7 статьи 14</w:t>
        </w:r>
      </w:hyperlink>
      <w:r>
        <w:t xml:space="preserve"> Федерального закона "О частной охранной деятельности".</w:t>
      </w:r>
    </w:p>
    <w:p w:rsidR="00280867" w:rsidRDefault="001B0FA9">
      <w:pPr>
        <w:pStyle w:val="ConsPlusNormal0"/>
        <w:spacing w:before="240"/>
        <w:ind w:firstLine="540"/>
        <w:jc w:val="both"/>
      </w:pPr>
      <w:r>
        <w:t>3. Экзамен проводится в очной форме без использования электронного обучения и (или) дистанционных образовательных технологий.</w:t>
      </w:r>
    </w:p>
    <w:p w:rsidR="00280867" w:rsidRDefault="001B0FA9">
      <w:pPr>
        <w:pStyle w:val="ConsPlusNormal0"/>
        <w:spacing w:before="240"/>
        <w:ind w:firstLine="540"/>
        <w:jc w:val="both"/>
      </w:pPr>
      <w:r>
        <w:t xml:space="preserve">Экзамен включает в себя проверку теоретических </w:t>
      </w:r>
      <w:r>
        <w:t>знаний, а также практических навыков применения оружия и (или) специальных сред</w:t>
      </w:r>
      <w:bookmarkStart w:id="1" w:name="_GoBack"/>
      <w:bookmarkEnd w:id="1"/>
      <w:r>
        <w:t>ств в рамках практической квалификационной работы в пределах квалификационных требований, указанных в квалификационных справочниках и (или) профессиональных стандартах в зависим</w:t>
      </w:r>
      <w:r>
        <w:t>ости от получаемой квалификации.</w:t>
      </w:r>
    </w:p>
    <w:p w:rsidR="00280867" w:rsidRDefault="001B0FA9">
      <w:pPr>
        <w:pStyle w:val="ConsPlusNormal0"/>
        <w:spacing w:before="240"/>
        <w:ind w:firstLine="540"/>
        <w:jc w:val="both"/>
      </w:pPr>
      <w:r>
        <w:t>4. Проверка теоретических знаний проводится при помощи персональных электронно-вычислительных машин либо путем письменного или устного опроса по экзаменационным билетам, которые составляются образовательной организацией в с</w:t>
      </w:r>
      <w:r>
        <w:t>оответствии с основными программами профессионального обучения - программами профессиональной подготовки охранников и программами повышения квалификации охранников.</w:t>
      </w:r>
    </w:p>
    <w:p w:rsidR="00280867" w:rsidRDefault="001B0FA9">
      <w:pPr>
        <w:pStyle w:val="ConsPlusNormal0"/>
        <w:spacing w:before="240"/>
        <w:ind w:firstLine="540"/>
        <w:jc w:val="both"/>
      </w:pPr>
      <w:r>
        <w:t>5. В ходе практической квалификационной работы выполняются упражнения по стрельбе из разреш</w:t>
      </w:r>
      <w:r>
        <w:t>енного законодательством Российской Федерации к использованию в частной охранной деятельности оружия и (или) по применению специальных средств.</w:t>
      </w:r>
    </w:p>
    <w:p w:rsidR="00280867" w:rsidRDefault="001B0FA9">
      <w:pPr>
        <w:pStyle w:val="ConsPlusNormal0"/>
        <w:spacing w:before="240"/>
        <w:ind w:firstLine="540"/>
        <w:jc w:val="both"/>
      </w:pPr>
      <w:r>
        <w:t>6. Содержание упражнений, используемых в практической квалификационной работе, определяется образовательной орга</w:t>
      </w:r>
      <w:r>
        <w:t>низацией с учетом содержания упражнений, выполняемых охранниками при прохождении периодической проверки на пригодность к действиям в условиях, связанных с применением оружия и (или) специальных средств.</w:t>
      </w:r>
    </w:p>
    <w:p w:rsidR="00280867" w:rsidRDefault="00280867">
      <w:pPr>
        <w:pStyle w:val="ConsPlusNormal0"/>
        <w:ind w:firstLine="540"/>
        <w:jc w:val="both"/>
      </w:pPr>
    </w:p>
    <w:p w:rsidR="00280867" w:rsidRDefault="00280867">
      <w:pPr>
        <w:pStyle w:val="ConsPlusNormal0"/>
        <w:ind w:firstLine="540"/>
        <w:jc w:val="both"/>
      </w:pPr>
    </w:p>
    <w:p w:rsidR="00280867" w:rsidRDefault="00280867">
      <w:pPr>
        <w:pStyle w:val="ConsPlusNormal0"/>
        <w:ind w:firstLine="540"/>
        <w:jc w:val="both"/>
      </w:pPr>
    </w:p>
    <w:p w:rsidR="00280867" w:rsidRDefault="00280867">
      <w:pPr>
        <w:pStyle w:val="ConsPlusNormal0"/>
        <w:ind w:firstLine="540"/>
        <w:jc w:val="both"/>
      </w:pPr>
    </w:p>
    <w:p w:rsidR="00280867" w:rsidRDefault="00280867">
      <w:pPr>
        <w:pStyle w:val="ConsPlusNormal0"/>
        <w:ind w:firstLine="540"/>
        <w:jc w:val="both"/>
      </w:pPr>
    </w:p>
    <w:p w:rsidR="00280867" w:rsidRDefault="001B0FA9">
      <w:pPr>
        <w:pStyle w:val="ConsPlusNormal0"/>
        <w:jc w:val="right"/>
        <w:outlineLvl w:val="0"/>
      </w:pPr>
      <w:r>
        <w:t>Приложение</w:t>
      </w:r>
    </w:p>
    <w:p w:rsidR="00280867" w:rsidRDefault="001B0FA9">
      <w:pPr>
        <w:pStyle w:val="ConsPlusNormal0"/>
        <w:jc w:val="right"/>
      </w:pPr>
      <w:r>
        <w:lastRenderedPageBreak/>
        <w:t>к постановлению Правительства</w:t>
      </w:r>
    </w:p>
    <w:p w:rsidR="00280867" w:rsidRDefault="001B0FA9">
      <w:pPr>
        <w:pStyle w:val="ConsPlusNormal0"/>
        <w:jc w:val="right"/>
      </w:pPr>
      <w:r>
        <w:t>Российс</w:t>
      </w:r>
      <w:r>
        <w:t>кой Федерации</w:t>
      </w:r>
    </w:p>
    <w:p w:rsidR="00280867" w:rsidRDefault="001B0FA9">
      <w:pPr>
        <w:pStyle w:val="ConsPlusNormal0"/>
        <w:jc w:val="right"/>
      </w:pPr>
      <w:r>
        <w:t>от 3 марта 2026 г. N 220</w:t>
      </w:r>
    </w:p>
    <w:p w:rsidR="00280867" w:rsidRDefault="00280867">
      <w:pPr>
        <w:pStyle w:val="ConsPlusNormal0"/>
        <w:ind w:firstLine="540"/>
        <w:jc w:val="both"/>
      </w:pPr>
    </w:p>
    <w:p w:rsidR="00280867" w:rsidRDefault="001B0FA9">
      <w:pPr>
        <w:pStyle w:val="ConsPlusTitle0"/>
        <w:jc w:val="center"/>
      </w:pPr>
      <w:bookmarkStart w:id="2" w:name="P53"/>
      <w:bookmarkEnd w:id="2"/>
      <w:r>
        <w:t>ПЕРЕЧЕНЬ</w:t>
      </w:r>
    </w:p>
    <w:p w:rsidR="00280867" w:rsidRDefault="001B0FA9">
      <w:pPr>
        <w:pStyle w:val="ConsPlusTitle0"/>
        <w:jc w:val="center"/>
      </w:pPr>
      <w:r>
        <w:t>УТРАТИВШИХ СИЛУ АКТОВ И ОТДЕЛЬНЫХ ПОЛОЖЕНИЙ АКТОВ</w:t>
      </w:r>
    </w:p>
    <w:p w:rsidR="00280867" w:rsidRDefault="001B0FA9">
      <w:pPr>
        <w:pStyle w:val="ConsPlusTitle0"/>
        <w:jc w:val="center"/>
      </w:pPr>
      <w:r>
        <w:t>ПРАВИТЕЛЬСТВА РОССИЙСКОЙ ФЕДЕРАЦИИ</w:t>
      </w:r>
    </w:p>
    <w:p w:rsidR="00280867" w:rsidRDefault="00280867">
      <w:pPr>
        <w:pStyle w:val="ConsPlusNormal0"/>
        <w:ind w:firstLine="540"/>
        <w:jc w:val="both"/>
      </w:pPr>
    </w:p>
    <w:p w:rsidR="00280867" w:rsidRDefault="001B0FA9">
      <w:pPr>
        <w:pStyle w:val="ConsPlusNormal0"/>
        <w:ind w:firstLine="540"/>
        <w:jc w:val="both"/>
      </w:pPr>
      <w:r>
        <w:t xml:space="preserve">1. </w:t>
      </w:r>
      <w:hyperlink r:id="rId8" w:tooltip="Постановление Правительства РФ от 14.08.1992 N 587 (ред. от 16.09.2025) &quot;Вопросы частной детективной (сыскной) и частной охранной деятельности&quot; {КонсультантПлюс}">
        <w:r>
          <w:rPr>
            <w:color w:val="0000FF"/>
          </w:rPr>
          <w:t>Абзац седьмой пункта 1</w:t>
        </w:r>
      </w:hyperlink>
      <w:r>
        <w:t xml:space="preserve"> постановления Правительства Российской Федерации от 14 августа 199</w:t>
      </w:r>
      <w:r>
        <w:t xml:space="preserve">2 г. N 587 "Вопросы частной детективной (сыскной) и частной охранной деятельности" (Собрание актов Президента и Правительства Российской Федерации, 1992, N 8, ст. 506; Собрание законодательства Российской Федерации, 2009, N 31, ст. 3960) и </w:t>
      </w:r>
      <w:hyperlink r:id="rId9" w:tooltip="Постановление Правительства РФ от 14.08.1992 N 587 (ред. от 16.09.2025) &quot;Вопросы частной детективной (сыскной) и частной охранной деятельности&quot; {КонсультантПлюс}">
        <w:r>
          <w:rPr>
            <w:color w:val="0000FF"/>
          </w:rPr>
          <w:t>приложение N 6</w:t>
        </w:r>
      </w:hyperlink>
      <w:r>
        <w:t xml:space="preserve"> к указанному постановлению.</w:t>
      </w:r>
    </w:p>
    <w:p w:rsidR="00280867" w:rsidRDefault="001B0FA9">
      <w:pPr>
        <w:pStyle w:val="ConsPlusNormal0"/>
        <w:spacing w:before="240"/>
        <w:ind w:firstLine="540"/>
        <w:jc w:val="both"/>
      </w:pPr>
      <w:r>
        <w:t xml:space="preserve">2. </w:t>
      </w:r>
      <w:hyperlink r:id="rId10" w:tooltip="Постановление Правительства РФ от 30.07.2009 N 629 &quot;О внесении изменений в Постановление Правительства Российской Федерации от 14 августа 1992 г. N 587&quot; {КонсультантПлюс}">
        <w:r>
          <w:rPr>
            <w:color w:val="0000FF"/>
          </w:rPr>
          <w:t>Абзац второй пункта 2</w:t>
        </w:r>
      </w:hyperlink>
      <w:r>
        <w:t xml:space="preserve"> и пункт 5 (в части дополнения постановления Правительства Российской Федерации от 14 августа 1992 г. N 587 "Вопросы частной детективной (с</w:t>
      </w:r>
      <w:r>
        <w:t xml:space="preserve">ыскной) и частной охранной деятельности" </w:t>
      </w:r>
      <w:hyperlink r:id="rId11" w:tooltip="Постановление Правительства РФ от 30.07.2009 N 629 &quot;О внесении изменений в Постановление Правительства Российской Федерации от 14 августа 1992 г. N 587&quot; {КонсультантПлюс}">
        <w:r>
          <w:rPr>
            <w:color w:val="0000FF"/>
          </w:rPr>
          <w:t>приложением N 6</w:t>
        </w:r>
      </w:hyperlink>
      <w:r>
        <w:t xml:space="preserve">) изменений, которые вносятся в постановление Правительства Российской Федерации от 14 августа 1992 г. N 587, утвержденных постановлением Правительства Российской </w:t>
      </w:r>
      <w:r>
        <w:t>Федерации от 30 июля 2009 г. N 629 "О внесении изменений в постановление Правительства Российской Федерации от 14 августа 1992 г. N 587" (Собрание законодательства Российской Федерации, 2009, N 31, ст. 3960).</w:t>
      </w:r>
    </w:p>
    <w:p w:rsidR="00280867" w:rsidRDefault="001B0FA9">
      <w:pPr>
        <w:pStyle w:val="ConsPlusNormal0"/>
        <w:spacing w:before="240"/>
        <w:ind w:firstLine="540"/>
        <w:jc w:val="both"/>
      </w:pPr>
      <w:r>
        <w:t xml:space="preserve">3. </w:t>
      </w:r>
      <w:hyperlink r:id="rId12" w:tooltip="Постановление Правительства РФ от 23.06.2011 N 498 (ред. от 21.03.2024) &quot;О некоторых вопросах осуществления частной детективной (сыскной) и частной охранной деятельности&quot; (вместе с &quot;Положением о лицензировании частной детективной деятельности&quot;, &quot;Положением о л">
        <w:r>
          <w:rPr>
            <w:color w:val="0000FF"/>
          </w:rPr>
          <w:t>Абзац шестой пункта 1</w:t>
        </w:r>
      </w:hyperlink>
      <w:r>
        <w:t xml:space="preserve"> постановления Правительства Российской Федерации от 23 июня 2011 г. N 498 "О некоторых вопросах осуществления частной детективной (сыскной) и частн</w:t>
      </w:r>
      <w:r>
        <w:t xml:space="preserve">ой охранной деятельности" (Собрание законодательства Российской Федерации, 2011, N 26, ст. 3820) и </w:t>
      </w:r>
      <w:hyperlink r:id="rId13" w:tooltip="Постановление Правительства РФ от 23.06.2011 N 498 (ред. от 21.03.2024) &quot;О некоторых вопросах осуществления частной детективной (сыскной) и частной охранной деятельности&quot; (вместе с &quot;Положением о лицензировании частной детективной деятельности&quot;, &quot;Положением о л">
        <w:r>
          <w:rPr>
            <w:color w:val="0000FF"/>
          </w:rPr>
          <w:t>перечень</w:t>
        </w:r>
      </w:hyperlink>
      <w:r>
        <w:t xml:space="preserve"> видов технических</w:t>
      </w:r>
      <w:r>
        <w:t xml:space="preserve"> средств охраны, используемых для оказания услуг по охране объектов и (или) имущества на объектах с осуществлением работ по их проектированию, монтажу и эксплуатационному обслуживанию, утвержденный указанным постановлением.</w:t>
      </w:r>
    </w:p>
    <w:p w:rsidR="00280867" w:rsidRDefault="001B0FA9">
      <w:pPr>
        <w:pStyle w:val="ConsPlusNormal0"/>
        <w:spacing w:before="240"/>
        <w:ind w:firstLine="540"/>
        <w:jc w:val="both"/>
      </w:pPr>
      <w:r>
        <w:t xml:space="preserve">4. </w:t>
      </w:r>
      <w:hyperlink r:id="rId14" w:tooltip="Постановление Правительства РФ от 16.04.2012 N 31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Подпункт "в" пункт</w:t>
        </w:r>
        <w:r>
          <w:rPr>
            <w:color w:val="0000FF"/>
          </w:rPr>
          <w:t>а 1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16 апреля 2012 г. N 311 "О внесении изменений в некоторые акты Правительства Российской Федерации" (Собрание законо</w:t>
      </w:r>
      <w:r>
        <w:t>дательства Российской Федерации, 2012, N 17, ст. 1985).</w:t>
      </w:r>
    </w:p>
    <w:p w:rsidR="00280867" w:rsidRDefault="001B0FA9">
      <w:pPr>
        <w:pStyle w:val="ConsPlusNormal0"/>
        <w:spacing w:before="240"/>
        <w:ind w:firstLine="540"/>
        <w:jc w:val="both"/>
      </w:pPr>
      <w:r>
        <w:t xml:space="preserve">5. </w:t>
      </w:r>
      <w:hyperlink r:id="rId15" w:tooltip="Постановление Правительства РФ от 04.09.2012 N 882 (ред. от 14.11.2025) &quot;О внесении изменений в некоторые акты Правительства Российской Федерации по вопросам деятельности Министерства здравоохранения Российской Федерации&quot; (с изм. и доп., вступ. в силу с 28.02.">
        <w:r>
          <w:rPr>
            <w:color w:val="0000FF"/>
          </w:rPr>
          <w:t>Подпункт "б" пункта 1</w:t>
        </w:r>
      </w:hyperlink>
      <w:r>
        <w:t xml:space="preserve"> изменений, которые вносятся в акты Правительств</w:t>
      </w:r>
      <w:r>
        <w:t>а Российской Федерации по вопросам деятельности Министерства здравоохранения Российской Федерации, утвержденных постановлением Правительства Российской Федерации от 4 сентября 2012 г. N 882 "О внесении изменений в некоторые акты Правительства Российской Фе</w:t>
      </w:r>
      <w:r>
        <w:t>дерации по вопросам деятельности Министерства здравоохранения Российской Федерации" (Собрание законодательства Российской Федерации, 2012, N 37, ст. 5002).</w:t>
      </w:r>
    </w:p>
    <w:p w:rsidR="00280867" w:rsidRDefault="001B0FA9">
      <w:pPr>
        <w:pStyle w:val="ConsPlusNormal0"/>
        <w:spacing w:before="240"/>
        <w:ind w:firstLine="540"/>
        <w:jc w:val="both"/>
      </w:pPr>
      <w:r>
        <w:t xml:space="preserve">6. </w:t>
      </w:r>
      <w:hyperlink r:id="rId16" w:tooltip="Постановление Правительства РФ от 24.12.2014 N 1469 (ред. от 03.10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Подпункт "а" пункта 1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24 декабря 2014 г. N 1469 "О внесении изменений в некоторые акты П</w:t>
      </w:r>
      <w:r>
        <w:t>равительства Российской Федерации" (Собрание законодательства Российской Федерации, 2015, N 1, ст. 262).</w:t>
      </w:r>
    </w:p>
    <w:p w:rsidR="00280867" w:rsidRDefault="001B0FA9">
      <w:pPr>
        <w:pStyle w:val="ConsPlusNormal0"/>
        <w:spacing w:before="240"/>
        <w:ind w:firstLine="540"/>
        <w:jc w:val="both"/>
      </w:pPr>
      <w:r>
        <w:t xml:space="preserve">7. </w:t>
      </w:r>
      <w:hyperlink r:id="rId17" w:tooltip="Постановление Правительства РФ от 25.07.2017 N 883 &quot;О внесении изменений в постановление Правительства Российской Федерации от 14 августа 1992 г. N 587&quot; {КонсультантПлюс}">
        <w:r>
          <w:rPr>
            <w:color w:val="0000FF"/>
          </w:rPr>
          <w:t>Пункт 3</w:t>
        </w:r>
      </w:hyperlink>
      <w:r>
        <w:t xml:space="preserve"> изменений, которые вносятся в постановление Правительства Российской Федерации от 14 августа 1992 г. N</w:t>
      </w:r>
      <w:r>
        <w:t xml:space="preserve"> 587, утвержденных постановлением Правительства Российской Федерации от 25 июля 2017 г. N 883 "О внесении изменений в постановление Правительства Российской Федерации от 14 августа 1992 г. N 587" (Собрание законодательства Российской </w:t>
      </w:r>
      <w:r>
        <w:lastRenderedPageBreak/>
        <w:t>Федерации, 2017, N 31,</w:t>
      </w:r>
      <w:r>
        <w:t xml:space="preserve"> ст. 4939).</w:t>
      </w:r>
    </w:p>
    <w:p w:rsidR="00280867" w:rsidRDefault="001B0FA9">
      <w:pPr>
        <w:pStyle w:val="ConsPlusNormal0"/>
        <w:spacing w:before="240"/>
        <w:ind w:firstLine="540"/>
        <w:jc w:val="both"/>
      </w:pPr>
      <w:r>
        <w:t xml:space="preserve">8. </w:t>
      </w:r>
      <w:hyperlink r:id="rId18" w:tooltip="Постановление Правительства РФ от 20.06.2019 N 783 &quot;О внесении изменения в приложение N 6 к постановлению Правительства Российской Федерации от 14 августа 1992 г. N 587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20 июня 2019 г. N 783 "О внесении изменения в приложение N 6 к постановлению Правительства Российской Федерации от 14 августа 1992 г. N 587" (Собрание законодательства Росс</w:t>
      </w:r>
      <w:r>
        <w:t>ийской Федерации, 2019, N 26, ст. 3438).</w:t>
      </w:r>
    </w:p>
    <w:p w:rsidR="00280867" w:rsidRDefault="00280867">
      <w:pPr>
        <w:pStyle w:val="ConsPlusNormal0"/>
        <w:jc w:val="both"/>
      </w:pPr>
    </w:p>
    <w:p w:rsidR="00280867" w:rsidRDefault="00280867">
      <w:pPr>
        <w:pStyle w:val="ConsPlusNormal0"/>
        <w:jc w:val="both"/>
      </w:pPr>
    </w:p>
    <w:p w:rsidR="00280867" w:rsidRDefault="0028086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80867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FA9" w:rsidRDefault="001B0FA9">
      <w:r>
        <w:separator/>
      </w:r>
    </w:p>
  </w:endnote>
  <w:endnote w:type="continuationSeparator" w:id="0">
    <w:p w:rsidR="001B0FA9" w:rsidRDefault="001B0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867" w:rsidRDefault="0028086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8086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80867" w:rsidRDefault="00280867">
          <w:pPr>
            <w:pStyle w:val="ConsPlusNormal0"/>
          </w:pPr>
        </w:p>
      </w:tc>
      <w:tc>
        <w:tcPr>
          <w:tcW w:w="1700" w:type="pct"/>
          <w:vAlign w:val="center"/>
        </w:tcPr>
        <w:p w:rsidR="00280867" w:rsidRDefault="00280867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280867" w:rsidRDefault="001B0FA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023FE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023FE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80867" w:rsidRDefault="001B0FA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867" w:rsidRDefault="0028086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8086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80867" w:rsidRDefault="00280867">
          <w:pPr>
            <w:pStyle w:val="ConsPlusNormal0"/>
          </w:pPr>
        </w:p>
      </w:tc>
      <w:tc>
        <w:tcPr>
          <w:tcW w:w="1700" w:type="pct"/>
          <w:vAlign w:val="center"/>
        </w:tcPr>
        <w:p w:rsidR="00280867" w:rsidRDefault="00280867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280867" w:rsidRDefault="001B0FA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023FE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023FE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80867" w:rsidRDefault="001B0FA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FA9" w:rsidRDefault="001B0FA9">
      <w:r>
        <w:separator/>
      </w:r>
    </w:p>
  </w:footnote>
  <w:footnote w:type="continuationSeparator" w:id="0">
    <w:p w:rsidR="001B0FA9" w:rsidRDefault="001B0F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867" w:rsidRPr="009023FE" w:rsidRDefault="00280867" w:rsidP="009023F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867" w:rsidRPr="009023FE" w:rsidRDefault="00280867" w:rsidP="009023F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0867"/>
    <w:rsid w:val="001B0FA9"/>
    <w:rsid w:val="00280867"/>
    <w:rsid w:val="0090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BDC036-2859-45F5-AD78-F40DCDF8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9023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23FE"/>
  </w:style>
  <w:style w:type="paragraph" w:styleId="a5">
    <w:name w:val="footer"/>
    <w:basedOn w:val="a"/>
    <w:link w:val="a6"/>
    <w:uiPriority w:val="99"/>
    <w:unhideWhenUsed/>
    <w:rsid w:val="009023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2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4884&amp;date=28.05.2026&amp;dst=100155&amp;field=134" TargetMode="External"/><Relationship Id="rId13" Type="http://schemas.openxmlformats.org/officeDocument/2006/relationships/hyperlink" Target="https://login.consultant.ru/link/?req=doc&amp;base=LAW&amp;n=472662&amp;date=28.05.2026&amp;dst=100151&amp;field=134" TargetMode="External"/><Relationship Id="rId18" Type="http://schemas.openxmlformats.org/officeDocument/2006/relationships/hyperlink" Target="https://login.consultant.ru/link/?req=doc&amp;base=LAW&amp;n=327602&amp;date=28.05.2026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hyperlink" Target="https://login.consultant.ru/link/?req=doc&amp;base=LAW&amp;n=529671&amp;date=28.05.2026&amp;dst=100196&amp;field=134" TargetMode="External"/><Relationship Id="rId12" Type="http://schemas.openxmlformats.org/officeDocument/2006/relationships/hyperlink" Target="https://login.consultant.ru/link/?req=doc&amp;base=LAW&amp;n=472662&amp;date=28.05.2026&amp;dst=100010&amp;field=134" TargetMode="External"/><Relationship Id="rId17" Type="http://schemas.openxmlformats.org/officeDocument/2006/relationships/hyperlink" Target="https://login.consultant.ru/link/?req=doc&amp;base=LAW&amp;n=221016&amp;date=28.05.2026&amp;dst=100023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7333&amp;date=28.05.2026&amp;dst=100010&amp;field=134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9671&amp;date=28.05.2026&amp;dst=100196&amp;field=134" TargetMode="External"/><Relationship Id="rId11" Type="http://schemas.openxmlformats.org/officeDocument/2006/relationships/hyperlink" Target="https://login.consultant.ru/link/?req=doc&amp;base=LAW&amp;n=90199&amp;date=28.05.2026&amp;dst=100018&amp;field=134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13589&amp;date=28.05.2026&amp;dst=100011&amp;field=13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90199&amp;date=28.05.2026&amp;dst=100012&amp;field=134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14884&amp;date=28.05.2026&amp;dst=100309&amp;field=134" TargetMode="External"/><Relationship Id="rId14" Type="http://schemas.openxmlformats.org/officeDocument/2006/relationships/hyperlink" Target="https://login.consultant.ru/link/?req=doc&amp;base=LAW&amp;n=128580&amp;date=28.05.2026&amp;dst=100037&amp;field=134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1668</Words>
  <Characters>9514</Characters>
  <Application>Microsoft Office Word</Application>
  <DocSecurity>0</DocSecurity>
  <Lines>79</Lines>
  <Paragraphs>22</Paragraphs>
  <ScaleCrop>false</ScaleCrop>
  <Company>КонсультантПлюс Версия 4025.00.50</Company>
  <LinksUpToDate>false</LinksUpToDate>
  <CharactersWithSpaces>11160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03.03.2026 N 220
"Об утверждении особенностей проведения квалификационного экзамена, завершающего освоение основных программ профессионального обучения - программ профессиональной подготовки охранников и программ повышения квалификации охранников"</dc:title>
  <cp:lastModifiedBy>Анрей Ноздрачев</cp:lastModifiedBy>
  <cp:revision>2</cp:revision>
  <dcterms:created xsi:type="dcterms:W3CDTF">2026-05-28T12:55:00Z</dcterms:created>
  <dcterms:modified xsi:type="dcterms:W3CDTF">2026-06-01T13:10:00Z</dcterms:modified>
</cp:coreProperties>
</file>