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EA086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A086E" w:rsidRDefault="00EA086E">
            <w:pPr>
              <w:pStyle w:val="ConsPlusTitlePage0"/>
            </w:pPr>
          </w:p>
        </w:tc>
      </w:tr>
      <w:tr w:rsidR="00EA086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A086E" w:rsidRDefault="0099461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26.07.2025 N 1112</w:t>
            </w:r>
            <w:r>
              <w:rPr>
                <w:sz w:val="48"/>
              </w:rPr>
              <w:br/>
              <w:t>"Об утверждении Правил ношения форменной одежды частными охранниками при оказании охранных услуг различных видов"</w:t>
            </w:r>
          </w:p>
        </w:tc>
      </w:tr>
      <w:tr w:rsidR="00EA086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A086E" w:rsidRDefault="00994619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EA086E" w:rsidRDefault="00EA086E">
      <w:pPr>
        <w:pStyle w:val="ConsPlusNormal0"/>
        <w:sectPr w:rsidR="00EA086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A086E" w:rsidRDefault="00EA086E">
      <w:pPr>
        <w:pStyle w:val="ConsPlusNormal0"/>
        <w:jc w:val="both"/>
        <w:outlineLvl w:val="0"/>
      </w:pPr>
    </w:p>
    <w:p w:rsidR="00EA086E" w:rsidRDefault="0099461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EA086E" w:rsidRDefault="00EA086E">
      <w:pPr>
        <w:pStyle w:val="ConsPlusTitle0"/>
        <w:jc w:val="center"/>
      </w:pPr>
    </w:p>
    <w:p w:rsidR="00EA086E" w:rsidRDefault="00994619">
      <w:pPr>
        <w:pStyle w:val="ConsPlusTitle0"/>
        <w:jc w:val="center"/>
      </w:pPr>
      <w:r>
        <w:t>ПОСТАНОВЛЕНИЕ</w:t>
      </w:r>
    </w:p>
    <w:p w:rsidR="00EA086E" w:rsidRDefault="00994619">
      <w:pPr>
        <w:pStyle w:val="ConsPlusTitle0"/>
        <w:jc w:val="center"/>
      </w:pPr>
      <w:r>
        <w:t>от 26 июля 2025 г. N 1112</w:t>
      </w:r>
    </w:p>
    <w:p w:rsidR="00EA086E" w:rsidRDefault="00EA086E">
      <w:pPr>
        <w:pStyle w:val="ConsPlusTitle0"/>
        <w:jc w:val="center"/>
      </w:pPr>
    </w:p>
    <w:p w:rsidR="00EA086E" w:rsidRDefault="00994619">
      <w:pPr>
        <w:pStyle w:val="ConsPlusTitle0"/>
        <w:jc w:val="center"/>
      </w:pPr>
      <w:r>
        <w:t>ОБ УТВЕРЖДЕНИИ ПРАВИЛ</w:t>
      </w:r>
    </w:p>
    <w:p w:rsidR="00EA086E" w:rsidRDefault="00994619">
      <w:pPr>
        <w:pStyle w:val="ConsPlusTitle0"/>
        <w:jc w:val="center"/>
      </w:pPr>
      <w:r>
        <w:t>НОШЕНИЯ ФОРМЕННОЙ ОДЕЖДЫ ЧАСТНЫМИ ОХРАННИКАМИ ПРИ ОКАЗАНИИ</w:t>
      </w:r>
    </w:p>
    <w:p w:rsidR="00EA086E" w:rsidRDefault="00994619">
      <w:pPr>
        <w:pStyle w:val="ConsPlusTitle0"/>
        <w:jc w:val="center"/>
      </w:pPr>
      <w:r>
        <w:t>ОХРАННЫХ УСЛУГ РАЗЛИЧНЫХ ВИДОВ</w:t>
      </w:r>
    </w:p>
    <w:p w:rsidR="00EA086E" w:rsidRDefault="00EA086E">
      <w:pPr>
        <w:pStyle w:val="ConsPlusNormal0"/>
        <w:ind w:firstLine="540"/>
        <w:jc w:val="both"/>
      </w:pPr>
    </w:p>
    <w:p w:rsidR="00EA086E" w:rsidRDefault="00994619">
      <w:pPr>
        <w:pStyle w:val="ConsPlusNormal0"/>
        <w:ind w:firstLine="540"/>
        <w:jc w:val="both"/>
      </w:pPr>
      <w:r>
        <w:t xml:space="preserve">В соответствии со </w:t>
      </w:r>
      <w:hyperlink r:id="rId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"О ча</w:t>
      </w:r>
      <w:r>
        <w:t>стной охранной деятельности" Правительство Российской Федерации постановляет: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0" w:tooltip="ПРАВИЛА">
        <w:r>
          <w:rPr>
            <w:color w:val="0000FF"/>
          </w:rPr>
          <w:t>Правила</w:t>
        </w:r>
      </w:hyperlink>
      <w:r>
        <w:t xml:space="preserve"> ношения форменной одежды частными охранниками при оказании охранных услуг различных видов.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EA086E" w:rsidRDefault="00994619">
      <w:pPr>
        <w:pStyle w:val="ConsPlusNormal0"/>
        <w:spacing w:before="240"/>
        <w:ind w:firstLine="540"/>
        <w:jc w:val="both"/>
      </w:pPr>
      <w:hyperlink r:id="rId7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абзац одиннадцатый пункта 1</w:t>
        </w:r>
      </w:hyperlink>
      <w:r>
        <w:t xml:space="preserve"> постановления Правительства Российской Федерации от 14 августа 1992 г. N 587 "Вопросы частной детективной (сыскной) и частной охранной деятельности" (Собрание актов Президент</w:t>
      </w:r>
      <w:r>
        <w:t xml:space="preserve">а и Правительства Российской Федерации, 1992, N 8, ст. 506; Собрание законодательства Российской Федерации, 2012, N 6, ст. 665) и </w:t>
      </w:r>
      <w:hyperlink r:id="rId8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приложение N 10</w:t>
        </w:r>
      </w:hyperlink>
      <w:r>
        <w:t xml:space="preserve"> к указанному постановлению;</w:t>
      </w:r>
    </w:p>
    <w:p w:rsidR="00EA086E" w:rsidRDefault="00994619">
      <w:pPr>
        <w:pStyle w:val="ConsPlusNormal0"/>
        <w:spacing w:before="240"/>
        <w:ind w:firstLine="540"/>
        <w:jc w:val="both"/>
      </w:pPr>
      <w:hyperlink r:id="rId9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абзац четвертый подп</w:t>
        </w:r>
        <w:r>
          <w:rPr>
            <w:color w:val="0000FF"/>
          </w:rPr>
          <w:t>ункта "г" пункта 2</w:t>
        </w:r>
      </w:hyperlink>
      <w:r>
        <w:t xml:space="preserve"> и </w:t>
      </w:r>
      <w:hyperlink r:id="rId10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абзацы тридцать шестой</w:t>
        </w:r>
      </w:hyperlink>
      <w:r>
        <w:t xml:space="preserve"> - </w:t>
      </w:r>
      <w:hyperlink r:id="rId11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сорок третий пункта 8</w:t>
        </w:r>
      </w:hyperlink>
      <w:r>
        <w:t xml:space="preserve"> изменений, которые вносятся в постановление Правительства Российской Федерации от 14 августа 1992 г. N 587, утверж</w:t>
      </w:r>
      <w:r>
        <w:t>денных постановлением Правительства Российской Федерации от 26 января 2012 г. N 10 "О внесении изменений в постановление Правительства Российской Федерации от 14 августа 1992 г. N 587" (Собрание законодательства Российской Федерации, 2012, N 6, ст. 665).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>3</w:t>
      </w:r>
      <w:r>
        <w:t>. Настоящее постановление вступает в силу с 1 сентября 2026 г.</w:t>
      </w:r>
    </w:p>
    <w:p w:rsidR="00EA086E" w:rsidRDefault="00EA086E">
      <w:pPr>
        <w:pStyle w:val="ConsPlusNormal0"/>
        <w:ind w:firstLine="540"/>
        <w:jc w:val="both"/>
      </w:pPr>
    </w:p>
    <w:p w:rsidR="00EA086E" w:rsidRDefault="00994619">
      <w:pPr>
        <w:pStyle w:val="ConsPlusNormal0"/>
        <w:jc w:val="right"/>
      </w:pPr>
      <w:r>
        <w:t>Председатель Правительства</w:t>
      </w:r>
    </w:p>
    <w:p w:rsidR="00EA086E" w:rsidRDefault="00994619">
      <w:pPr>
        <w:pStyle w:val="ConsPlusNormal0"/>
        <w:jc w:val="right"/>
      </w:pPr>
      <w:r>
        <w:t>Российской Федерации</w:t>
      </w:r>
    </w:p>
    <w:p w:rsidR="00EA086E" w:rsidRDefault="00994619">
      <w:pPr>
        <w:pStyle w:val="ConsPlusNormal0"/>
        <w:jc w:val="right"/>
      </w:pPr>
      <w:r>
        <w:t>М.МИШУСТИН</w:t>
      </w:r>
    </w:p>
    <w:p w:rsidR="00EA086E" w:rsidRDefault="00EA086E">
      <w:pPr>
        <w:pStyle w:val="ConsPlusNormal0"/>
        <w:ind w:firstLine="540"/>
        <w:jc w:val="both"/>
      </w:pPr>
    </w:p>
    <w:p w:rsidR="00EA086E" w:rsidRDefault="00EA086E">
      <w:pPr>
        <w:pStyle w:val="ConsPlusNormal0"/>
        <w:ind w:firstLine="540"/>
        <w:jc w:val="both"/>
      </w:pPr>
    </w:p>
    <w:p w:rsidR="00EA086E" w:rsidRDefault="00EA086E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1C6353" w:rsidRDefault="001C6353">
      <w:pPr>
        <w:pStyle w:val="ConsPlusNormal0"/>
        <w:ind w:firstLine="540"/>
        <w:jc w:val="both"/>
      </w:pPr>
    </w:p>
    <w:p w:rsidR="00EA086E" w:rsidRDefault="00EA086E">
      <w:pPr>
        <w:pStyle w:val="ConsPlusNormal0"/>
        <w:ind w:firstLine="540"/>
        <w:jc w:val="both"/>
      </w:pPr>
    </w:p>
    <w:p w:rsidR="00EA086E" w:rsidRDefault="00EA086E">
      <w:pPr>
        <w:pStyle w:val="ConsPlusNormal0"/>
        <w:ind w:firstLine="540"/>
        <w:jc w:val="both"/>
      </w:pPr>
    </w:p>
    <w:p w:rsidR="00EA086E" w:rsidRDefault="00994619">
      <w:pPr>
        <w:pStyle w:val="ConsPlusNormal0"/>
        <w:jc w:val="right"/>
        <w:outlineLvl w:val="0"/>
      </w:pPr>
      <w:r>
        <w:lastRenderedPageBreak/>
        <w:t>Утверждены</w:t>
      </w:r>
    </w:p>
    <w:p w:rsidR="00EA086E" w:rsidRDefault="00994619">
      <w:pPr>
        <w:pStyle w:val="ConsPlusNormal0"/>
        <w:jc w:val="right"/>
      </w:pPr>
      <w:r>
        <w:t>постановлением Правительства</w:t>
      </w:r>
    </w:p>
    <w:p w:rsidR="00EA086E" w:rsidRDefault="00994619">
      <w:pPr>
        <w:pStyle w:val="ConsPlusNormal0"/>
        <w:jc w:val="right"/>
      </w:pPr>
      <w:r>
        <w:t>Российской Федерации</w:t>
      </w:r>
    </w:p>
    <w:p w:rsidR="00EA086E" w:rsidRDefault="00994619">
      <w:pPr>
        <w:pStyle w:val="ConsPlusNormal0"/>
        <w:jc w:val="right"/>
      </w:pPr>
      <w:r>
        <w:t>от 26 июля 2025 г. N 1112</w:t>
      </w:r>
    </w:p>
    <w:p w:rsidR="00EA086E" w:rsidRDefault="00EA086E">
      <w:pPr>
        <w:pStyle w:val="ConsPlusNormal0"/>
        <w:jc w:val="center"/>
      </w:pPr>
    </w:p>
    <w:p w:rsidR="00EA086E" w:rsidRDefault="00994619">
      <w:pPr>
        <w:pStyle w:val="ConsPlusTitle0"/>
        <w:jc w:val="center"/>
      </w:pPr>
      <w:bookmarkStart w:id="0" w:name="P30"/>
      <w:bookmarkEnd w:id="0"/>
      <w:r>
        <w:t>ПРАВИЛА</w:t>
      </w:r>
    </w:p>
    <w:p w:rsidR="00EA086E" w:rsidRDefault="00994619">
      <w:pPr>
        <w:pStyle w:val="ConsPlusTitle0"/>
        <w:jc w:val="center"/>
      </w:pPr>
      <w:r>
        <w:t>НОШЕНИЯ ФОРМЕННОЙ ОДЕЖДЫ ЧАСТНЫМИ ОХРАННИКАМИ ПРИ ОКАЗАНИИ</w:t>
      </w:r>
    </w:p>
    <w:p w:rsidR="00EA086E" w:rsidRDefault="00994619">
      <w:pPr>
        <w:pStyle w:val="ConsPlusTitle0"/>
        <w:jc w:val="center"/>
      </w:pPr>
      <w:r>
        <w:t>ОХРАННЫХ УСЛУГ РАЗЛИЧНЫХ ВИДОВ</w:t>
      </w:r>
    </w:p>
    <w:p w:rsidR="00EA086E" w:rsidRDefault="00EA086E">
      <w:pPr>
        <w:pStyle w:val="ConsPlusNormal0"/>
        <w:jc w:val="center"/>
      </w:pPr>
    </w:p>
    <w:p w:rsidR="00EA086E" w:rsidRDefault="00994619">
      <w:pPr>
        <w:pStyle w:val="ConsPlusNormal0"/>
        <w:ind w:firstLine="540"/>
        <w:jc w:val="both"/>
      </w:pPr>
      <w:r>
        <w:t xml:space="preserve">1. Настоящие Правила устанавливают порядок ношения форменной одежды частными охранниками при оказании охранных услуг различных видов, предусмотренных </w:t>
      </w:r>
      <w:hyperlink r:id="rId12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пун</w:t>
        </w:r>
        <w:r>
          <w:rPr>
            <w:color w:val="0000FF"/>
          </w:rPr>
          <w:t>ктами 2</w:t>
        </w:r>
      </w:hyperlink>
      <w:r>
        <w:t xml:space="preserve">, </w:t>
      </w:r>
      <w:hyperlink r:id="rId13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3</w:t>
        </w:r>
      </w:hyperlink>
      <w:r>
        <w:t xml:space="preserve">, </w:t>
      </w:r>
      <w:hyperlink r:id="rId14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6</w:t>
        </w:r>
      </w:hyperlink>
      <w:r>
        <w:t xml:space="preserve"> - </w:t>
      </w:r>
      <w:hyperlink r:id="rId15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8 части 2 статьи 5</w:t>
        </w:r>
      </w:hyperlink>
      <w:r>
        <w:t xml:space="preserve"> Федерального закона "О частной охранной деятельности" (далее - охранные услуги).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 xml:space="preserve">2. Используемые в настоящих Правилах понятия применяются в значениях, указанных в Федеральном </w:t>
      </w:r>
      <w:hyperlink r:id="rId1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законе</w:t>
        </w:r>
      </w:hyperlink>
      <w:r>
        <w:t xml:space="preserve"> "О частной охранной деятельности".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>3. Ношение форменной одежды с личной карточкой работника частной охранной организации осуществляется частными охранниками при выполнении ими трудовых функций, непосредственно связанных с оказанием охранных услуг.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>4. При оказании охранных услуг частными охранниками не допускается ношение: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>а) отдельных предметов форменной одежды совместно с иной одеждой;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>б) форменной одежды без элементов, позвол</w:t>
      </w:r>
      <w:bookmarkStart w:id="1" w:name="_GoBack"/>
      <w:bookmarkEnd w:id="1"/>
      <w:r>
        <w:t>яющих определить принадлежность к конкретной частной охранной организаци</w:t>
      </w:r>
      <w:r>
        <w:t>и;</w:t>
      </w:r>
    </w:p>
    <w:p w:rsidR="00EA086E" w:rsidRDefault="00994619">
      <w:pPr>
        <w:pStyle w:val="ConsPlusNormal0"/>
        <w:spacing w:before="240"/>
        <w:ind w:firstLine="540"/>
        <w:jc w:val="both"/>
      </w:pPr>
      <w:r>
        <w:t>в) форменной одежды со знаками различия и (или) иной символикой, не относящимися к конкретной частной охранной организации.</w:t>
      </w:r>
    </w:p>
    <w:p w:rsidR="00EA086E" w:rsidRDefault="00994619" w:rsidP="001C6353">
      <w:pPr>
        <w:pStyle w:val="ConsPlusNormal0"/>
        <w:spacing w:before="240"/>
        <w:ind w:firstLine="540"/>
        <w:jc w:val="both"/>
        <w:rPr>
          <w:sz w:val="2"/>
          <w:szCs w:val="2"/>
        </w:rPr>
      </w:pPr>
      <w:r>
        <w:t>5. При оказании охранных услуг частные охранники обеспечивают чистое и аккуратное ношение форменной одежды.</w:t>
      </w:r>
    </w:p>
    <w:sectPr w:rsidR="00EA086E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619" w:rsidRDefault="00994619">
      <w:r>
        <w:separator/>
      </w:r>
    </w:p>
  </w:endnote>
  <w:endnote w:type="continuationSeparator" w:id="0">
    <w:p w:rsidR="00994619" w:rsidRDefault="00994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86E" w:rsidRDefault="00EA08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A08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A086E" w:rsidRDefault="00EA086E">
          <w:pPr>
            <w:pStyle w:val="ConsPlusNormal0"/>
          </w:pPr>
        </w:p>
      </w:tc>
      <w:tc>
        <w:tcPr>
          <w:tcW w:w="1700" w:type="pct"/>
          <w:vAlign w:val="center"/>
        </w:tcPr>
        <w:p w:rsidR="00EA086E" w:rsidRDefault="00EA086E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EA086E" w:rsidRDefault="0099461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C635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C6353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EA086E" w:rsidRDefault="0099461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86E" w:rsidRDefault="00EA08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A08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A086E" w:rsidRDefault="00EA086E">
          <w:pPr>
            <w:pStyle w:val="ConsPlusNormal0"/>
          </w:pPr>
        </w:p>
      </w:tc>
      <w:tc>
        <w:tcPr>
          <w:tcW w:w="1700" w:type="pct"/>
          <w:vAlign w:val="center"/>
        </w:tcPr>
        <w:p w:rsidR="00EA086E" w:rsidRDefault="00EA086E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EA086E" w:rsidRDefault="0099461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C635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C6353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EA086E" w:rsidRDefault="0099461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619" w:rsidRDefault="00994619">
      <w:r>
        <w:separator/>
      </w:r>
    </w:p>
  </w:footnote>
  <w:footnote w:type="continuationSeparator" w:id="0">
    <w:p w:rsidR="00994619" w:rsidRDefault="00994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86E" w:rsidRPr="001C6353" w:rsidRDefault="00EA086E" w:rsidP="001C63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86E" w:rsidRPr="001C6353" w:rsidRDefault="00EA086E" w:rsidP="001C63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86E"/>
    <w:rsid w:val="001C6353"/>
    <w:rsid w:val="00994619"/>
    <w:rsid w:val="00EA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F46B3-E03C-48DE-87AF-AF825D66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1C63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6353"/>
  </w:style>
  <w:style w:type="paragraph" w:styleId="a5">
    <w:name w:val="footer"/>
    <w:basedOn w:val="a"/>
    <w:link w:val="a6"/>
    <w:uiPriority w:val="99"/>
    <w:unhideWhenUsed/>
    <w:rsid w:val="001C63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C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4884&amp;date=28.05.2026&amp;dst=56&amp;field=134" TargetMode="External"/><Relationship Id="rId13" Type="http://schemas.openxmlformats.org/officeDocument/2006/relationships/hyperlink" Target="https://login.consultant.ru/link/?req=doc&amp;base=LAW&amp;n=529671&amp;date=28.05.2026&amp;dst=100060&amp;field=134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14884&amp;date=28.05.2026&amp;dst=7&amp;field=134" TargetMode="External"/><Relationship Id="rId12" Type="http://schemas.openxmlformats.org/officeDocument/2006/relationships/hyperlink" Target="https://login.consultant.ru/link/?req=doc&amp;base=LAW&amp;n=529671&amp;date=28.05.2026&amp;dst=100059&amp;field=134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9671&amp;date=28.05.2026&amp;dst=100012&amp;field=134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1&amp;date=28.05.2026&amp;dst=100134&amp;field=134" TargetMode="External"/><Relationship Id="rId11" Type="http://schemas.openxmlformats.org/officeDocument/2006/relationships/hyperlink" Target="https://login.consultant.ru/link/?req=doc&amp;base=LAW&amp;n=125456&amp;date=28.05.2026&amp;dst=10007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9671&amp;date=28.05.2026&amp;dst=100065&amp;field=134" TargetMode="External"/><Relationship Id="rId10" Type="http://schemas.openxmlformats.org/officeDocument/2006/relationships/hyperlink" Target="https://login.consultant.ru/link/?req=doc&amp;base=LAW&amp;n=125456&amp;date=28.05.2026&amp;dst=100070&amp;field=134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25456&amp;date=28.05.2026&amp;dst=100018&amp;field=134" TargetMode="External"/><Relationship Id="rId14" Type="http://schemas.openxmlformats.org/officeDocument/2006/relationships/hyperlink" Target="https://login.consultant.ru/link/?req=doc&amp;base=LAW&amp;n=529671&amp;date=28.05.2026&amp;dst=100063&amp;field=1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895</Words>
  <Characters>5108</Characters>
  <Application>Microsoft Office Word</Application>
  <DocSecurity>0</DocSecurity>
  <Lines>42</Lines>
  <Paragraphs>11</Paragraphs>
  <ScaleCrop>false</ScaleCrop>
  <Company>КонсультантПлюс Версия 4025.00.50</Company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26.07.2025 N 1112
"Об утверждении Правил ношения форменной одежды частными охранниками при оказании охранных услуг различных видов"</dc:title>
  <cp:lastModifiedBy>Анрей Ноздрачев</cp:lastModifiedBy>
  <cp:revision>2</cp:revision>
  <dcterms:created xsi:type="dcterms:W3CDTF">2026-05-28T12:55:00Z</dcterms:created>
  <dcterms:modified xsi:type="dcterms:W3CDTF">2026-06-01T12:59:00Z</dcterms:modified>
</cp:coreProperties>
</file>